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EC" w:rsidRPr="003A2C06" w:rsidRDefault="005F6AEC" w:rsidP="009A0845">
      <w:pPr>
        <w:spacing w:before="100" w:beforeAutospacing="1" w:after="100" w:afterAutospacing="1" w:line="240" w:lineRule="auto"/>
        <w:jc w:val="center"/>
        <w:rPr>
          <w:rFonts w:asciiTheme="minorHAnsi" w:hAnsiTheme="minorHAnsi"/>
        </w:rPr>
      </w:pPr>
    </w:p>
    <w:p w:rsidR="00853E0A" w:rsidRPr="003A2C06" w:rsidRDefault="00853E0A" w:rsidP="009A0845">
      <w:pPr>
        <w:spacing w:before="100" w:beforeAutospacing="1" w:after="100" w:afterAutospacing="1" w:line="240" w:lineRule="auto"/>
        <w:jc w:val="center"/>
        <w:rPr>
          <w:rFonts w:asciiTheme="minorHAnsi" w:hAnsiTheme="minorHAnsi" w:cs="Arial"/>
          <w:b/>
          <w:sz w:val="20"/>
          <w:szCs w:val="20"/>
          <w:lang w:val="es-ES" w:eastAsia="es-ES_tradnl"/>
        </w:rPr>
      </w:pPr>
      <w:r w:rsidRPr="003A2C06">
        <w:rPr>
          <w:rFonts w:asciiTheme="minorHAnsi" w:hAnsiTheme="minorHAnsi" w:cs="Arial"/>
          <w:b/>
          <w:sz w:val="20"/>
          <w:szCs w:val="20"/>
          <w:lang w:val="es-ES" w:eastAsia="es-ES_tradnl"/>
        </w:rPr>
        <w:t>MUNDO LABORAL</w:t>
      </w:r>
    </w:p>
    <w:p w:rsidR="005F6AEC" w:rsidRPr="003A2C06" w:rsidRDefault="005F6AEC" w:rsidP="009A0845">
      <w:pPr>
        <w:spacing w:before="100" w:beforeAutospacing="1" w:after="100" w:afterAutospacing="1" w:line="240" w:lineRule="auto"/>
        <w:jc w:val="center"/>
        <w:rPr>
          <w:rFonts w:asciiTheme="minorHAnsi" w:hAnsiTheme="minorHAnsi" w:cs="Arial"/>
          <w:b/>
          <w:sz w:val="20"/>
          <w:szCs w:val="20"/>
          <w:lang w:val="es-ES" w:eastAsia="es-ES_tradnl"/>
        </w:rPr>
      </w:pPr>
      <w:r w:rsidRPr="003A2C06">
        <w:rPr>
          <w:rFonts w:asciiTheme="minorHAnsi" w:hAnsiTheme="minorHAnsi" w:cs="Arial"/>
          <w:b/>
          <w:sz w:val="20"/>
          <w:szCs w:val="20"/>
          <w:lang w:val="es-ES" w:eastAsia="es-ES_tradnl"/>
        </w:rPr>
        <w:t>CONTRATO Y TIPOS DE CONTRATO</w:t>
      </w:r>
    </w:p>
    <w:p w:rsidR="005F6AEC" w:rsidRPr="003A2C06" w:rsidRDefault="005F6AEC" w:rsidP="003A2C06">
      <w:pPr>
        <w:spacing w:line="240" w:lineRule="auto"/>
        <w:rPr>
          <w:rFonts w:asciiTheme="minorHAnsi" w:hAnsiTheme="minorHAnsi"/>
          <w:sz w:val="20"/>
          <w:szCs w:val="20"/>
        </w:rPr>
      </w:pPr>
      <w:r w:rsidRPr="003A2C06">
        <w:rPr>
          <w:rFonts w:asciiTheme="minorHAnsi" w:hAnsiTheme="minorHAnsi"/>
          <w:sz w:val="20"/>
          <w:szCs w:val="20"/>
        </w:rPr>
        <w:t>CONTRATO</w:t>
      </w:r>
    </w:p>
    <w:p w:rsidR="005F6AEC" w:rsidRPr="003A2C06" w:rsidRDefault="005F6AEC" w:rsidP="003A2C06">
      <w:pPr>
        <w:spacing w:line="240" w:lineRule="auto"/>
        <w:rPr>
          <w:rFonts w:asciiTheme="minorHAnsi" w:hAnsiTheme="minorHAnsi"/>
          <w:sz w:val="20"/>
          <w:szCs w:val="20"/>
        </w:rPr>
      </w:pPr>
      <w:r w:rsidRPr="003A2C06">
        <w:rPr>
          <w:rFonts w:asciiTheme="minorHAnsi" w:hAnsiTheme="minorHAnsi"/>
          <w:sz w:val="20"/>
          <w:szCs w:val="20"/>
        </w:rPr>
        <w:t>Un contrato es un acuerdo verbal o escrito entre el trabajador y el empleador, en el que se pactan la labor, el sitio, la jornada, la cuantía y la forma de pago. El contrato de trabajo puede celebrarse por tiempo determinado, por el tiempo que dure la realización de una obra o labor determinada, por tiempo indefinido o para ejecutar un trabajo ocasional, accidental o transitorio.</w:t>
      </w:r>
    </w:p>
    <w:p w:rsidR="005F6AEC" w:rsidRPr="003A2C06" w:rsidRDefault="005F6AEC" w:rsidP="005F6AEC">
      <w:pPr>
        <w:autoSpaceDE w:val="0"/>
        <w:autoSpaceDN w:val="0"/>
        <w:adjustRightInd w:val="0"/>
        <w:spacing w:after="0" w:line="240" w:lineRule="auto"/>
        <w:rPr>
          <w:rFonts w:asciiTheme="minorHAnsi" w:hAnsiTheme="minorHAnsi"/>
          <w:sz w:val="20"/>
          <w:szCs w:val="20"/>
          <w:lang w:val="es-CO" w:eastAsia="es-ES_tradnl"/>
        </w:rPr>
      </w:pPr>
    </w:p>
    <w:p w:rsidR="005F6AEC" w:rsidRPr="003A2C06" w:rsidRDefault="005F6AEC" w:rsidP="005F6AEC">
      <w:pPr>
        <w:spacing w:before="100" w:beforeAutospacing="1" w:after="100" w:afterAutospacing="1" w:line="240" w:lineRule="auto"/>
        <w:rPr>
          <w:rFonts w:asciiTheme="minorHAnsi" w:hAnsiTheme="minorHAnsi" w:cs="Arial"/>
          <w:b/>
          <w:sz w:val="20"/>
          <w:szCs w:val="20"/>
          <w:lang w:val="es-ES" w:eastAsia="es-ES_tradnl"/>
        </w:rPr>
      </w:pPr>
      <w:r w:rsidRPr="003A2C06">
        <w:rPr>
          <w:rFonts w:asciiTheme="minorHAnsi" w:hAnsiTheme="minorHAnsi" w:cs="Arial"/>
          <w:b/>
          <w:sz w:val="20"/>
          <w:szCs w:val="20"/>
          <w:lang w:val="es-ES" w:eastAsia="es-ES_tradnl"/>
        </w:rPr>
        <w:t>TIPOS DE CONTRATO</w:t>
      </w:r>
    </w:p>
    <w:p w:rsidR="005F6AEC" w:rsidRPr="003A2C06" w:rsidRDefault="003C642E" w:rsidP="005F6AEC">
      <w:pPr>
        <w:spacing w:before="100" w:beforeAutospacing="1" w:after="100" w:afterAutospacing="1" w:line="240" w:lineRule="auto"/>
        <w:rPr>
          <w:rFonts w:asciiTheme="minorHAnsi" w:hAnsiTheme="minorHAnsi" w:cs="Arial"/>
          <w:b/>
          <w:sz w:val="20"/>
          <w:szCs w:val="20"/>
          <w:lang w:val="es-CO" w:eastAsia="es-ES_tradnl"/>
        </w:rPr>
      </w:pPr>
      <w:r w:rsidRPr="003A2C06">
        <w:rPr>
          <w:rFonts w:asciiTheme="minorHAnsi" w:hAnsiTheme="minorHAnsi" w:cs="Arial"/>
          <w:b/>
          <w:noProof/>
          <w:sz w:val="20"/>
          <w:szCs w:val="20"/>
          <w:lang w:eastAsia="es-ES_tradnl"/>
        </w:rPr>
        <w:drawing>
          <wp:inline distT="0" distB="0" distL="0" distR="0">
            <wp:extent cx="5610225" cy="5029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5029200"/>
                    </a:xfrm>
                    <a:prstGeom prst="rect">
                      <a:avLst/>
                    </a:prstGeom>
                    <a:noFill/>
                    <a:ln>
                      <a:noFill/>
                    </a:ln>
                  </pic:spPr>
                </pic:pic>
              </a:graphicData>
            </a:graphic>
          </wp:inline>
        </w:drawing>
      </w:r>
    </w:p>
    <w:p w:rsidR="00853E0A" w:rsidRPr="003A2C06" w:rsidRDefault="00853E0A" w:rsidP="008E1C4F">
      <w:pPr>
        <w:spacing w:before="100" w:beforeAutospacing="1" w:after="100" w:afterAutospacing="1" w:line="240" w:lineRule="auto"/>
        <w:rPr>
          <w:rFonts w:asciiTheme="minorHAnsi" w:hAnsiTheme="minorHAnsi" w:cs="Arial"/>
          <w:sz w:val="20"/>
          <w:szCs w:val="20"/>
          <w:lang w:val="es-ES" w:eastAsia="es-ES_tradnl"/>
        </w:rPr>
      </w:pPr>
      <w:r w:rsidRPr="003A2C06">
        <w:rPr>
          <w:rFonts w:asciiTheme="minorHAnsi" w:hAnsiTheme="minorHAnsi" w:cs="Arial"/>
          <w:b/>
          <w:sz w:val="20"/>
          <w:szCs w:val="20"/>
          <w:u w:val="single"/>
          <w:lang w:val="es-ES" w:eastAsia="es-ES_tradnl"/>
        </w:rPr>
        <w:t>QUÉ ES SELECCIÓN DE PERSONAL</w:t>
      </w:r>
      <w:r w:rsidRPr="003A2C06">
        <w:rPr>
          <w:rFonts w:asciiTheme="minorHAnsi" w:hAnsiTheme="minorHAnsi" w:cs="Arial"/>
          <w:b/>
          <w:sz w:val="20"/>
          <w:szCs w:val="20"/>
          <w:lang w:val="es-ES" w:eastAsia="es-ES_tradnl"/>
        </w:rPr>
        <w:t>: E</w:t>
      </w:r>
      <w:r w:rsidRPr="003A2C06">
        <w:rPr>
          <w:rFonts w:asciiTheme="minorHAnsi" w:hAnsiTheme="minorHAnsi" w:cs="Arial"/>
          <w:sz w:val="20"/>
          <w:szCs w:val="20"/>
          <w:lang w:val="es-ES" w:eastAsia="es-ES_tradnl"/>
        </w:rPr>
        <w:t>s aquel en el que se decide si se contratará o no a los candidatos encontrados en la búsqueda realizada previamente. Esta selección tiene distintos pasos:</w:t>
      </w:r>
    </w:p>
    <w:p w:rsidR="00853E0A" w:rsidRPr="003A2C06" w:rsidRDefault="00853E0A" w:rsidP="008E1C4F">
      <w:pPr>
        <w:numPr>
          <w:ilvl w:val="0"/>
          <w:numId w:val="1"/>
        </w:numPr>
        <w:spacing w:before="100" w:beforeAutospacing="1" w:after="100" w:afterAutospacing="1" w:line="240" w:lineRule="auto"/>
        <w:rPr>
          <w:rFonts w:asciiTheme="minorHAnsi" w:hAnsiTheme="minorHAnsi" w:cs="Arial"/>
          <w:sz w:val="20"/>
          <w:szCs w:val="20"/>
          <w:lang w:val="es-ES" w:eastAsia="es-ES_tradnl"/>
        </w:rPr>
      </w:pPr>
      <w:r w:rsidRPr="003A2C06">
        <w:rPr>
          <w:rFonts w:asciiTheme="minorHAnsi" w:hAnsiTheme="minorHAnsi" w:cs="Arial"/>
          <w:sz w:val="20"/>
          <w:szCs w:val="20"/>
          <w:lang w:val="es-ES" w:eastAsia="es-ES_tradnl"/>
        </w:rPr>
        <w:t xml:space="preserve">Determinar si el candidato cumple con las competencias mínimas predeterminadas para el puesto de trabajo </w:t>
      </w:r>
    </w:p>
    <w:p w:rsidR="00853E0A" w:rsidRPr="003A2C06" w:rsidRDefault="00853E0A" w:rsidP="008E1C4F">
      <w:pPr>
        <w:numPr>
          <w:ilvl w:val="0"/>
          <w:numId w:val="1"/>
        </w:numPr>
        <w:spacing w:before="100" w:beforeAutospacing="1" w:after="100" w:afterAutospacing="1" w:line="240" w:lineRule="auto"/>
        <w:rPr>
          <w:rFonts w:asciiTheme="minorHAnsi" w:hAnsiTheme="minorHAnsi" w:cs="Arial"/>
          <w:sz w:val="20"/>
          <w:szCs w:val="20"/>
          <w:lang w:val="es-ES" w:eastAsia="es-ES_tradnl"/>
        </w:rPr>
      </w:pPr>
      <w:r w:rsidRPr="003A2C06">
        <w:rPr>
          <w:rFonts w:asciiTheme="minorHAnsi" w:hAnsiTheme="minorHAnsi" w:cs="Arial"/>
          <w:sz w:val="20"/>
          <w:szCs w:val="20"/>
          <w:lang w:val="es-ES" w:eastAsia="es-ES_tradnl"/>
        </w:rPr>
        <w:t xml:space="preserve">Evaluar las competencias relativas de los candidatos que pasaron la etapa anterior, por medio de evaluaciones técnicas y/o psicológicas </w:t>
      </w:r>
    </w:p>
    <w:p w:rsidR="00853E0A" w:rsidRPr="003A2C06" w:rsidRDefault="00853E0A" w:rsidP="008E1C4F">
      <w:pPr>
        <w:numPr>
          <w:ilvl w:val="0"/>
          <w:numId w:val="1"/>
        </w:numPr>
        <w:spacing w:before="100" w:beforeAutospacing="1" w:after="100" w:afterAutospacing="1" w:line="240" w:lineRule="auto"/>
        <w:rPr>
          <w:rFonts w:asciiTheme="minorHAnsi" w:hAnsiTheme="minorHAnsi" w:cs="Arial"/>
          <w:sz w:val="20"/>
          <w:szCs w:val="20"/>
          <w:lang w:val="es-ES" w:eastAsia="es-ES_tradnl"/>
        </w:rPr>
      </w:pPr>
      <w:r w:rsidRPr="003A2C06">
        <w:rPr>
          <w:rFonts w:asciiTheme="minorHAnsi" w:hAnsiTheme="minorHAnsi" w:cs="Arial"/>
          <w:sz w:val="20"/>
          <w:szCs w:val="20"/>
          <w:lang w:val="es-ES" w:eastAsia="es-ES_tradnl"/>
        </w:rPr>
        <w:t xml:space="preserve">Asignar un puntaje a las evaluaciones efectuadas en el punto anterior. </w:t>
      </w:r>
    </w:p>
    <w:p w:rsidR="00853E0A" w:rsidRPr="003A2C06" w:rsidRDefault="00853E0A" w:rsidP="008E1C4F">
      <w:pPr>
        <w:numPr>
          <w:ilvl w:val="0"/>
          <w:numId w:val="1"/>
        </w:numPr>
        <w:spacing w:before="100" w:beforeAutospacing="1" w:after="100" w:afterAutospacing="1" w:line="240" w:lineRule="auto"/>
        <w:rPr>
          <w:rFonts w:asciiTheme="minorHAnsi" w:hAnsiTheme="minorHAnsi" w:cs="Arial"/>
          <w:sz w:val="20"/>
          <w:szCs w:val="20"/>
          <w:lang w:val="es-ES" w:eastAsia="es-ES_tradnl"/>
        </w:rPr>
      </w:pPr>
      <w:r w:rsidRPr="003A2C06">
        <w:rPr>
          <w:rFonts w:asciiTheme="minorHAnsi" w:hAnsiTheme="minorHAnsi" w:cs="Arial"/>
          <w:sz w:val="20"/>
          <w:szCs w:val="20"/>
          <w:lang w:val="es-ES" w:eastAsia="es-ES_tradnl"/>
        </w:rPr>
        <w:t xml:space="preserve">En función del puntaje, decidir a quién se le ofrecerá el puesto. </w:t>
      </w:r>
    </w:p>
    <w:p w:rsidR="00853E0A" w:rsidRPr="003A2C06" w:rsidRDefault="00853E0A" w:rsidP="002D0139">
      <w:pPr>
        <w:shd w:val="clear" w:color="auto" w:fill="FFFFFF"/>
        <w:spacing w:before="100" w:beforeAutospacing="1" w:after="100" w:afterAutospacing="1" w:line="240" w:lineRule="auto"/>
        <w:rPr>
          <w:rFonts w:asciiTheme="minorHAnsi" w:hAnsiTheme="minorHAnsi"/>
          <w:lang w:eastAsia="es-ES_tradnl"/>
        </w:rPr>
      </w:pPr>
      <w:r w:rsidRPr="003A2C06">
        <w:rPr>
          <w:rFonts w:asciiTheme="minorHAnsi" w:hAnsiTheme="minorHAnsi"/>
          <w:b/>
          <w:u w:val="single"/>
          <w:lang w:val="es-ES"/>
        </w:rPr>
        <w:t>QUE ES PERIODO DE PRUEBA</w:t>
      </w:r>
      <w:r w:rsidRPr="003A2C06">
        <w:rPr>
          <w:rFonts w:asciiTheme="minorHAnsi" w:hAnsiTheme="minorHAnsi" w:cs="Arial"/>
          <w:b/>
          <w:sz w:val="20"/>
          <w:szCs w:val="20"/>
          <w:u w:val="single"/>
          <w:lang w:val="es-ES"/>
        </w:rPr>
        <w:t xml:space="preserve">: </w:t>
      </w:r>
      <w:r w:rsidRPr="003A2C06">
        <w:rPr>
          <w:rFonts w:asciiTheme="minorHAnsi" w:hAnsiTheme="minorHAnsi" w:cs="Arial"/>
          <w:sz w:val="20"/>
          <w:szCs w:val="20"/>
          <w:lang w:val="es-ES"/>
        </w:rPr>
        <w:t>Es el</w:t>
      </w:r>
      <w:r w:rsidRPr="003A2C06">
        <w:rPr>
          <w:rFonts w:asciiTheme="minorHAnsi" w:hAnsiTheme="minorHAnsi" w:cs="Arial"/>
          <w:sz w:val="20"/>
          <w:szCs w:val="20"/>
          <w:lang w:eastAsia="es-ES_tradnl"/>
        </w:rPr>
        <w:t xml:space="preserve"> tiempo concertado por el trabajador y el empresario durante el cual, cualquiera de ellos puede dar por finalizada la relación laboral sin preaviso, sin necesidad de alegar ninguna causa y sin derecho a indemnización</w:t>
      </w:r>
      <w:r w:rsidRPr="003A2C06">
        <w:rPr>
          <w:rFonts w:asciiTheme="minorHAnsi" w:hAnsiTheme="minorHAnsi"/>
          <w:lang w:eastAsia="es-ES_tradnl"/>
        </w:rPr>
        <w:t>.</w:t>
      </w:r>
    </w:p>
    <w:p w:rsidR="00853E0A" w:rsidRPr="003A2C06" w:rsidRDefault="00853E0A" w:rsidP="009A0845">
      <w:pPr>
        <w:pStyle w:val="Sinespaciado"/>
        <w:rPr>
          <w:rFonts w:asciiTheme="minorHAnsi" w:hAnsiTheme="minorHAnsi" w:cs="Arial"/>
          <w:sz w:val="20"/>
          <w:szCs w:val="20"/>
          <w:lang w:eastAsia="es-ES_tradnl"/>
        </w:rPr>
      </w:pPr>
      <w:r w:rsidRPr="003A2C06">
        <w:rPr>
          <w:rFonts w:asciiTheme="minorHAnsi" w:hAnsiTheme="minorHAnsi" w:cs="Arial"/>
          <w:sz w:val="20"/>
          <w:szCs w:val="20"/>
          <w:lang w:eastAsia="es-ES_tradnl"/>
        </w:rPr>
        <w:t xml:space="preserve">Durante el período de prueba el trabajador tendrá los mismos derechos y obligaciones correspondientes al puesto de trabajo que desempeñe como si fuera de plantilla. </w:t>
      </w:r>
    </w:p>
    <w:p w:rsidR="00853E0A" w:rsidRDefault="00853E0A" w:rsidP="002D0139">
      <w:pPr>
        <w:rPr>
          <w:rFonts w:asciiTheme="minorHAnsi" w:hAnsiTheme="minorHAnsi" w:cs="Arial"/>
          <w:sz w:val="20"/>
          <w:szCs w:val="20"/>
          <w:lang w:val="es-ES"/>
        </w:rPr>
      </w:pPr>
      <w:r w:rsidRPr="003A2C06">
        <w:rPr>
          <w:rFonts w:asciiTheme="minorHAnsi" w:hAnsiTheme="minorHAnsi" w:cs="Arial"/>
          <w:b/>
          <w:sz w:val="20"/>
          <w:szCs w:val="20"/>
          <w:u w:val="single"/>
        </w:rPr>
        <w:t>QUE ES POLITICA SALARIAL</w:t>
      </w:r>
      <w:r w:rsidRPr="003A2C06">
        <w:rPr>
          <w:rFonts w:asciiTheme="minorHAnsi" w:hAnsiTheme="minorHAnsi" w:cs="Arial"/>
          <w:b/>
          <w:sz w:val="20"/>
          <w:szCs w:val="20"/>
        </w:rPr>
        <w:t>:</w:t>
      </w:r>
      <w:r w:rsidRPr="003A2C06">
        <w:rPr>
          <w:rFonts w:asciiTheme="minorHAnsi" w:hAnsiTheme="minorHAnsi" w:cs="Arial"/>
          <w:sz w:val="20"/>
          <w:szCs w:val="20"/>
          <w:lang w:val="es-ES"/>
        </w:rPr>
        <w:t>La política salarial es el conjunto de orientaciones, basadas en estudios y valoraciones, encaminadas a distribuir equitativamente las cantidades presupuestadas para retribuir al personal en un período de tiempo determinado, de acuerdo con los méritos y eficacia de cada uno.</w:t>
      </w:r>
    </w:p>
    <w:p w:rsidR="003A2C06" w:rsidRDefault="003A2C06">
      <w:pPr>
        <w:rPr>
          <w:rFonts w:asciiTheme="minorHAnsi" w:hAnsiTheme="minorHAnsi" w:cs="Arial"/>
          <w:b/>
          <w:sz w:val="20"/>
          <w:szCs w:val="20"/>
          <w:u w:val="single"/>
          <w:lang w:val="es-ES"/>
        </w:rPr>
      </w:pPr>
    </w:p>
    <w:p w:rsidR="003A2C06" w:rsidRDefault="003A2C06">
      <w:pPr>
        <w:rPr>
          <w:rFonts w:asciiTheme="minorHAnsi" w:hAnsiTheme="minorHAnsi" w:cs="Arial"/>
          <w:b/>
          <w:sz w:val="20"/>
          <w:szCs w:val="20"/>
          <w:u w:val="single"/>
          <w:lang w:val="es-ES"/>
        </w:rPr>
      </w:pPr>
    </w:p>
    <w:p w:rsidR="00853E0A" w:rsidRPr="003A2C06" w:rsidRDefault="00853E0A">
      <w:pPr>
        <w:rPr>
          <w:rFonts w:asciiTheme="minorHAnsi" w:hAnsiTheme="minorHAnsi" w:cs="Arial"/>
          <w:sz w:val="20"/>
          <w:szCs w:val="20"/>
          <w:lang w:val="es-ES"/>
        </w:rPr>
      </w:pPr>
      <w:r w:rsidRPr="003A2C06">
        <w:rPr>
          <w:rFonts w:asciiTheme="minorHAnsi" w:hAnsiTheme="minorHAnsi" w:cs="Arial"/>
          <w:b/>
          <w:sz w:val="20"/>
          <w:szCs w:val="20"/>
          <w:u w:val="single"/>
          <w:lang w:val="es-ES"/>
        </w:rPr>
        <w:lastRenderedPageBreak/>
        <w:t>QUE ES CAPACITACION</w:t>
      </w:r>
      <w:r w:rsidRPr="003A2C06">
        <w:rPr>
          <w:rFonts w:asciiTheme="minorHAnsi" w:hAnsiTheme="minorHAnsi" w:cs="Arial"/>
          <w:sz w:val="20"/>
          <w:szCs w:val="20"/>
          <w:lang w:val="es-ES"/>
        </w:rPr>
        <w:t>:  La capacitación en el área de trabajo es fundamental para la productividad. Este es el proceso de adquirir conocimientos técnicos, teóricos y prácticos que mejorarán el desempeño de los empleados en sus tareas laborales. La buena capacitación puede traer beneficios a las organizaciones como mejorar su imagen y la relación con los empleados y aumenta la productividad y calidad del producto.</w:t>
      </w:r>
    </w:p>
    <w:p w:rsidR="00853E0A" w:rsidRPr="003A2C06" w:rsidRDefault="00853E0A" w:rsidP="008E1C4F">
      <w:pPr>
        <w:pStyle w:val="NormalWeb"/>
        <w:rPr>
          <w:rFonts w:asciiTheme="minorHAnsi" w:hAnsiTheme="minorHAnsi" w:cs="Arial"/>
          <w:sz w:val="20"/>
          <w:szCs w:val="20"/>
        </w:rPr>
      </w:pPr>
      <w:r w:rsidRPr="003A2C06">
        <w:rPr>
          <w:rFonts w:asciiTheme="minorHAnsi" w:hAnsiTheme="minorHAnsi" w:cs="Arial"/>
          <w:b/>
          <w:sz w:val="20"/>
          <w:szCs w:val="20"/>
        </w:rPr>
        <w:t>DESCRIPCION DE PUESTOS DE TRABAJO</w:t>
      </w:r>
      <w:r w:rsidRPr="003A2C06">
        <w:rPr>
          <w:rFonts w:asciiTheme="minorHAnsi" w:hAnsiTheme="minorHAnsi" w:cs="Arial"/>
          <w:b/>
          <w:sz w:val="20"/>
          <w:szCs w:val="20"/>
        </w:rPr>
        <w:br/>
      </w:r>
      <w:r w:rsidRPr="003A2C06">
        <w:rPr>
          <w:rFonts w:asciiTheme="minorHAnsi" w:hAnsiTheme="minorHAnsi" w:cs="Arial"/>
          <w:sz w:val="20"/>
          <w:szCs w:val="20"/>
        </w:rPr>
        <w:t>A todas las empresas les es conveniente contar con ésta herramienta, por ser la clave para poder organizar un área de recursos humanos, con el fin de:</w:t>
      </w:r>
    </w:p>
    <w:p w:rsidR="00853E0A" w:rsidRPr="003A2C06" w:rsidRDefault="00853E0A" w:rsidP="009A0845">
      <w:pPr>
        <w:pStyle w:val="Sinespaciado"/>
        <w:rPr>
          <w:rFonts w:asciiTheme="minorHAnsi" w:hAnsiTheme="minorHAnsi" w:cs="Arial"/>
          <w:sz w:val="20"/>
          <w:szCs w:val="20"/>
        </w:rPr>
      </w:pPr>
      <w:r w:rsidRPr="003A2C06">
        <w:rPr>
          <w:rFonts w:asciiTheme="minorHAnsi" w:hAnsiTheme="minorHAnsi" w:cs="Arial"/>
          <w:sz w:val="20"/>
          <w:szCs w:val="20"/>
        </w:rPr>
        <w:t>1) Conocer los puestos de cada unidad de trabajo</w:t>
      </w:r>
    </w:p>
    <w:p w:rsidR="00853E0A" w:rsidRPr="003A2C06" w:rsidRDefault="00853E0A" w:rsidP="009A0845">
      <w:pPr>
        <w:pStyle w:val="Sinespaciado"/>
        <w:rPr>
          <w:rFonts w:asciiTheme="minorHAnsi" w:hAnsiTheme="minorHAnsi" w:cs="Arial"/>
          <w:sz w:val="20"/>
          <w:szCs w:val="20"/>
        </w:rPr>
      </w:pPr>
      <w:r w:rsidRPr="003A2C06">
        <w:rPr>
          <w:rFonts w:asciiTheme="minorHAnsi" w:hAnsiTheme="minorHAnsi" w:cs="Arial"/>
          <w:sz w:val="20"/>
          <w:szCs w:val="20"/>
        </w:rPr>
        <w:t>2) Determinar los perfiles de los ocupantes</w:t>
      </w:r>
    </w:p>
    <w:p w:rsidR="00853E0A" w:rsidRPr="003A2C06" w:rsidRDefault="00853E0A" w:rsidP="009A0845">
      <w:pPr>
        <w:pStyle w:val="Sinespaciado"/>
        <w:rPr>
          <w:rFonts w:asciiTheme="minorHAnsi" w:hAnsiTheme="minorHAnsi" w:cs="Arial"/>
          <w:sz w:val="20"/>
          <w:szCs w:val="20"/>
        </w:rPr>
      </w:pPr>
      <w:r w:rsidRPr="003A2C06">
        <w:rPr>
          <w:rFonts w:asciiTheme="minorHAnsi" w:hAnsiTheme="minorHAnsi" w:cs="Arial"/>
          <w:sz w:val="20"/>
          <w:szCs w:val="20"/>
        </w:rPr>
        <w:t xml:space="preserve">3) Seleccionar el personal </w:t>
      </w:r>
    </w:p>
    <w:p w:rsidR="00853E0A" w:rsidRPr="003A2C06" w:rsidRDefault="00853E0A" w:rsidP="009A0845">
      <w:pPr>
        <w:pStyle w:val="Sinespaciado"/>
        <w:rPr>
          <w:rFonts w:asciiTheme="minorHAnsi" w:hAnsiTheme="minorHAnsi" w:cs="Arial"/>
          <w:sz w:val="20"/>
          <w:szCs w:val="20"/>
        </w:rPr>
      </w:pPr>
      <w:r w:rsidRPr="003A2C06">
        <w:rPr>
          <w:rFonts w:asciiTheme="minorHAnsi" w:hAnsiTheme="minorHAnsi" w:cs="Arial"/>
          <w:sz w:val="20"/>
          <w:szCs w:val="20"/>
        </w:rPr>
        <w:t xml:space="preserve">4) Orientar la capacitación </w:t>
      </w:r>
    </w:p>
    <w:p w:rsidR="00853E0A" w:rsidRPr="003A2C06" w:rsidRDefault="00853E0A" w:rsidP="009A0845">
      <w:pPr>
        <w:pStyle w:val="Sinespaciado"/>
        <w:rPr>
          <w:rFonts w:asciiTheme="minorHAnsi" w:hAnsiTheme="minorHAnsi" w:cs="Arial"/>
          <w:sz w:val="20"/>
          <w:szCs w:val="20"/>
        </w:rPr>
      </w:pPr>
      <w:r w:rsidRPr="003A2C06">
        <w:rPr>
          <w:rFonts w:asciiTheme="minorHAnsi" w:hAnsiTheme="minorHAnsi" w:cs="Arial"/>
          <w:sz w:val="20"/>
          <w:szCs w:val="20"/>
        </w:rPr>
        <w:t xml:space="preserve">5) Realizar la evaluación de desempeño </w:t>
      </w:r>
    </w:p>
    <w:p w:rsidR="00853E0A" w:rsidRPr="003A2C06" w:rsidRDefault="00853E0A" w:rsidP="009A0845">
      <w:pPr>
        <w:pStyle w:val="Sinespaciado"/>
        <w:rPr>
          <w:rFonts w:asciiTheme="minorHAnsi" w:hAnsiTheme="minorHAnsi" w:cs="Arial"/>
          <w:sz w:val="20"/>
          <w:szCs w:val="20"/>
        </w:rPr>
      </w:pPr>
      <w:r w:rsidRPr="003A2C06">
        <w:rPr>
          <w:rFonts w:asciiTheme="minorHAnsi" w:hAnsiTheme="minorHAnsi" w:cs="Arial"/>
          <w:sz w:val="20"/>
          <w:szCs w:val="20"/>
        </w:rPr>
        <w:t>6) Establecer un sistema de sueldos, salarios, remuneraciones y prestaciones.</w:t>
      </w:r>
    </w:p>
    <w:p w:rsidR="005F6AEC" w:rsidRPr="003A2C06" w:rsidRDefault="005F6AEC" w:rsidP="005F6AEC">
      <w:pPr>
        <w:pStyle w:val="Ttulo2"/>
        <w:spacing w:before="0" w:after="0"/>
        <w:ind w:left="229"/>
        <w:rPr>
          <w:rFonts w:asciiTheme="minorHAnsi" w:hAnsiTheme="minorHAnsi"/>
          <w:bCs w:val="0"/>
          <w:i w:val="0"/>
          <w:iCs w:val="0"/>
          <w:sz w:val="20"/>
          <w:szCs w:val="20"/>
          <w:lang w:val="es-ES_tradnl" w:eastAsia="es-ES_tradnl"/>
        </w:rPr>
      </w:pPr>
      <w:r w:rsidRPr="003A2C06">
        <w:rPr>
          <w:rFonts w:asciiTheme="minorHAnsi" w:hAnsiTheme="minorHAnsi"/>
          <w:bCs w:val="0"/>
          <w:i w:val="0"/>
          <w:iCs w:val="0"/>
          <w:sz w:val="20"/>
          <w:szCs w:val="20"/>
          <w:lang w:val="es-ES_tradnl" w:eastAsia="es-ES_tradnl"/>
        </w:rPr>
        <w:t>Entrevistas</w:t>
      </w:r>
    </w:p>
    <w:p w:rsidR="003C642E" w:rsidRPr="003A2C06" w:rsidRDefault="003C642E" w:rsidP="003A2C06">
      <w:pPr>
        <w:spacing w:line="240" w:lineRule="auto"/>
        <w:rPr>
          <w:sz w:val="20"/>
          <w:szCs w:val="20"/>
        </w:rPr>
      </w:pPr>
      <w:r w:rsidRPr="003A2C06">
        <w:rPr>
          <w:sz w:val="20"/>
          <w:szCs w:val="20"/>
        </w:rPr>
        <w:t>La Entrevista es un diálogo entre dos personas en el que una de ellas propone una serie de preguntas a la otra a partir de un guion previo. En toda entrevista intervienen al menos dos personas:</w:t>
      </w:r>
    </w:p>
    <w:p w:rsidR="003C642E" w:rsidRPr="003A2C06" w:rsidRDefault="003C642E" w:rsidP="003A2C06">
      <w:pPr>
        <w:spacing w:line="240" w:lineRule="auto"/>
        <w:rPr>
          <w:sz w:val="20"/>
          <w:szCs w:val="20"/>
        </w:rPr>
      </w:pPr>
      <w:r w:rsidRPr="003A2C06">
        <w:rPr>
          <w:sz w:val="20"/>
          <w:szCs w:val="20"/>
        </w:rPr>
        <w:t>- El entrevistador se encarga de plantear las preguntas.</w:t>
      </w:r>
    </w:p>
    <w:p w:rsidR="003C642E" w:rsidRPr="003A2C06" w:rsidRDefault="003C642E" w:rsidP="003A2C06">
      <w:pPr>
        <w:spacing w:line="240" w:lineRule="auto"/>
        <w:rPr>
          <w:sz w:val="20"/>
          <w:szCs w:val="20"/>
        </w:rPr>
      </w:pPr>
      <w:r w:rsidRPr="003A2C06">
        <w:rPr>
          <w:sz w:val="20"/>
          <w:szCs w:val="20"/>
        </w:rPr>
        <w:t>- El entrevistado su función es dar información respondiendo a las preguntas del entrevistador.</w:t>
      </w:r>
    </w:p>
    <w:p w:rsidR="003C642E" w:rsidRPr="003A2C06" w:rsidRDefault="005F6AEC" w:rsidP="003C642E">
      <w:pPr>
        <w:pStyle w:val="Ttulo2"/>
        <w:spacing w:before="0" w:after="0"/>
        <w:rPr>
          <w:rFonts w:asciiTheme="minorHAnsi" w:hAnsiTheme="minorHAnsi"/>
          <w:bCs w:val="0"/>
          <w:i w:val="0"/>
          <w:iCs w:val="0"/>
          <w:sz w:val="20"/>
          <w:szCs w:val="20"/>
          <w:lang w:val="es-ES_tradnl" w:eastAsia="es-ES_tradnl"/>
        </w:rPr>
      </w:pPr>
      <w:r w:rsidRPr="003A2C06">
        <w:rPr>
          <w:rFonts w:asciiTheme="minorHAnsi" w:hAnsiTheme="minorHAnsi"/>
          <w:bCs w:val="0"/>
          <w:i w:val="0"/>
          <w:iCs w:val="0"/>
          <w:sz w:val="20"/>
          <w:szCs w:val="20"/>
          <w:lang w:val="es-ES_tradnl" w:eastAsia="es-ES_tradnl"/>
        </w:rPr>
        <w:t>Tipos de entrevista</w:t>
      </w:r>
    </w:p>
    <w:p w:rsidR="005F6AEC" w:rsidRPr="003A2C06" w:rsidRDefault="003C642E" w:rsidP="003C642E">
      <w:pPr>
        <w:autoSpaceDE w:val="0"/>
        <w:autoSpaceDN w:val="0"/>
        <w:adjustRightInd w:val="0"/>
        <w:spacing w:after="0" w:line="240" w:lineRule="auto"/>
        <w:rPr>
          <w:rFonts w:asciiTheme="minorHAnsi" w:hAnsiTheme="minorHAnsi" w:cs="Arial"/>
          <w:sz w:val="20"/>
          <w:szCs w:val="20"/>
          <w:lang w:val="es-CO" w:eastAsia="es-ES_tradnl"/>
        </w:rPr>
      </w:pPr>
      <w:r w:rsidRPr="003A2C06">
        <w:rPr>
          <w:rFonts w:asciiTheme="minorHAnsi" w:hAnsiTheme="minorHAnsi" w:cs="Arial"/>
          <w:b/>
          <w:bCs/>
          <w:sz w:val="20"/>
          <w:szCs w:val="20"/>
          <w:lang w:val="es-CO" w:eastAsia="es-ES_tradnl"/>
        </w:rPr>
        <w:t>Entrevista no dirigida</w:t>
      </w:r>
      <w:r w:rsidRPr="003A2C06">
        <w:rPr>
          <w:rFonts w:asciiTheme="minorHAnsi" w:hAnsiTheme="minorHAnsi" w:cs="Arial"/>
          <w:sz w:val="20"/>
          <w:szCs w:val="20"/>
          <w:lang w:val="es-CO" w:eastAsia="es-ES_tradnl"/>
        </w:rPr>
        <w:t>.- El solicitante recibe considerable libertad para expresarse por sí miso y para determinar el curso de la entrevista. _ Dígame algo acerca de sus experiencias en su último empleo_ _ _ qué sucedió entonces?_ _ _Cuáles eran las circunstancias?_. El entrevistador no discute, escucha cuidadosamente; usa preguntas breves, no interrumpe y permite pausas en la conversación. Mientras más libertad se proporcione al solicitante en la entrevista, mayor será la oportunidad que tenga para discutir con amplitud cualquier punto que se quiera tocar.</w:t>
      </w:r>
    </w:p>
    <w:p w:rsidR="003C642E" w:rsidRPr="003A2C06" w:rsidRDefault="003C642E" w:rsidP="003C642E">
      <w:pPr>
        <w:autoSpaceDE w:val="0"/>
        <w:autoSpaceDN w:val="0"/>
        <w:adjustRightInd w:val="0"/>
        <w:spacing w:after="0" w:line="240" w:lineRule="auto"/>
        <w:rPr>
          <w:rFonts w:asciiTheme="minorHAnsi" w:hAnsiTheme="minorHAnsi" w:cs="Arial"/>
          <w:sz w:val="20"/>
          <w:szCs w:val="20"/>
          <w:lang w:val="es-CO" w:eastAsia="es-ES_tradnl"/>
        </w:rPr>
      </w:pPr>
    </w:p>
    <w:p w:rsidR="003C642E" w:rsidRPr="003A2C06" w:rsidRDefault="003C642E" w:rsidP="003C642E">
      <w:pPr>
        <w:autoSpaceDE w:val="0"/>
        <w:autoSpaceDN w:val="0"/>
        <w:adjustRightInd w:val="0"/>
        <w:spacing w:after="0" w:line="240" w:lineRule="auto"/>
        <w:rPr>
          <w:rFonts w:asciiTheme="minorHAnsi" w:hAnsiTheme="minorHAnsi" w:cs="Arial"/>
          <w:bCs/>
          <w:sz w:val="20"/>
          <w:szCs w:val="20"/>
          <w:lang w:val="es-CO" w:eastAsia="es-ES_tradnl"/>
        </w:rPr>
      </w:pPr>
      <w:r w:rsidRPr="003A2C06">
        <w:rPr>
          <w:rFonts w:asciiTheme="minorHAnsi" w:hAnsiTheme="minorHAnsi" w:cs="Arial"/>
          <w:b/>
          <w:bCs/>
          <w:sz w:val="20"/>
          <w:szCs w:val="20"/>
          <w:lang w:val="es-CO" w:eastAsia="es-ES_tradnl"/>
        </w:rPr>
        <w:t>Entrevista profunda</w:t>
      </w:r>
      <w:r w:rsidRPr="003A2C06">
        <w:rPr>
          <w:rFonts w:asciiTheme="minorHAnsi" w:hAnsiTheme="minorHAnsi" w:cs="Arial"/>
          <w:bCs/>
          <w:sz w:val="20"/>
          <w:szCs w:val="20"/>
          <w:lang w:val="es-CO" w:eastAsia="es-ES_tradnl"/>
        </w:rPr>
        <w:t>. Se estructura con preguntas que cubran distintas áreas de la vida del solicitante y que estén relacionadas con el empleo; sobre trabajo, educación, relaciones sociales, personalidad, etc. Deben ser diseñadas de manera que permita al solicitante decir todo lo que el desea al contestarlas. De esta forma permitirá la entrevistador obtener información que baste para hacer una evaluación. __Podría decirme algo acerca de sus empleos anteriores?_ _ _Cuáles fueron las razones para dejar el empleo anterior?_ _Qué es lo que le importa menos en su trabajo?_ __Qué experiencias de sus días de estudiante considera las más importante?_ __Qué puesto desea obtener dentro de 10 años?_</w:t>
      </w:r>
    </w:p>
    <w:p w:rsidR="003C642E" w:rsidRPr="003A2C06" w:rsidRDefault="003C642E" w:rsidP="003C642E">
      <w:pPr>
        <w:autoSpaceDE w:val="0"/>
        <w:autoSpaceDN w:val="0"/>
        <w:adjustRightInd w:val="0"/>
        <w:spacing w:after="0" w:line="240" w:lineRule="auto"/>
        <w:rPr>
          <w:rFonts w:asciiTheme="minorHAnsi" w:hAnsiTheme="minorHAnsi" w:cs="Arial"/>
          <w:bCs/>
          <w:sz w:val="20"/>
          <w:szCs w:val="20"/>
          <w:lang w:val="es-CO" w:eastAsia="es-ES_tradnl"/>
        </w:rPr>
      </w:pPr>
    </w:p>
    <w:p w:rsidR="003C642E" w:rsidRPr="003A2C06" w:rsidRDefault="003C642E" w:rsidP="003C642E">
      <w:pPr>
        <w:autoSpaceDE w:val="0"/>
        <w:autoSpaceDN w:val="0"/>
        <w:adjustRightInd w:val="0"/>
        <w:spacing w:after="0" w:line="240" w:lineRule="auto"/>
        <w:rPr>
          <w:rFonts w:asciiTheme="minorHAnsi" w:hAnsiTheme="minorHAnsi" w:cs="Arial"/>
          <w:sz w:val="20"/>
          <w:szCs w:val="20"/>
          <w:lang w:val="es-CO" w:eastAsia="es-ES_tradnl"/>
        </w:rPr>
      </w:pPr>
      <w:r w:rsidRPr="003A2C06">
        <w:rPr>
          <w:rFonts w:asciiTheme="minorHAnsi" w:hAnsiTheme="minorHAnsi" w:cs="Arial"/>
          <w:b/>
          <w:bCs/>
          <w:sz w:val="20"/>
          <w:szCs w:val="20"/>
          <w:lang w:val="es-CO" w:eastAsia="es-ES_tradnl"/>
        </w:rPr>
        <w:t>Entrevista estandarizada.-</w:t>
      </w:r>
      <w:r w:rsidRPr="003A2C06">
        <w:rPr>
          <w:rFonts w:asciiTheme="minorHAnsi" w:hAnsiTheme="minorHAnsi" w:cs="Arial"/>
          <w:sz w:val="20"/>
          <w:szCs w:val="20"/>
          <w:lang w:val="es-CO" w:eastAsia="es-ES_tradnl"/>
        </w:rPr>
        <w:t>Más altamente estructurada, la cual se apega estrechamente a un conjunto de preguntas sumamente detalladas en forma especialmente preparadas (Se utiliza una forma con dos tipos de tinta y espacio para un resumen).</w:t>
      </w:r>
    </w:p>
    <w:p w:rsidR="003C642E" w:rsidRPr="003A2C06" w:rsidRDefault="003C642E" w:rsidP="003C642E">
      <w:pPr>
        <w:autoSpaceDE w:val="0"/>
        <w:autoSpaceDN w:val="0"/>
        <w:adjustRightInd w:val="0"/>
        <w:spacing w:after="0" w:line="240" w:lineRule="auto"/>
        <w:rPr>
          <w:rFonts w:asciiTheme="minorHAnsi" w:hAnsiTheme="minorHAnsi" w:cs="Arial"/>
          <w:bCs/>
          <w:sz w:val="20"/>
          <w:szCs w:val="20"/>
          <w:lang w:val="es-CO" w:eastAsia="es-ES_tradnl"/>
        </w:rPr>
      </w:pPr>
    </w:p>
    <w:p w:rsidR="003C642E" w:rsidRPr="003A2C06" w:rsidRDefault="003C642E" w:rsidP="003C642E">
      <w:pPr>
        <w:autoSpaceDE w:val="0"/>
        <w:autoSpaceDN w:val="0"/>
        <w:adjustRightInd w:val="0"/>
        <w:spacing w:after="0" w:line="240" w:lineRule="auto"/>
        <w:rPr>
          <w:rFonts w:asciiTheme="minorHAnsi" w:hAnsiTheme="minorHAnsi" w:cs="Arial"/>
          <w:bCs/>
          <w:sz w:val="20"/>
          <w:szCs w:val="20"/>
          <w:lang w:val="es-CO" w:eastAsia="es-ES_tradnl"/>
        </w:rPr>
      </w:pPr>
      <w:bookmarkStart w:id="0" w:name="_GoBack"/>
      <w:bookmarkEnd w:id="0"/>
    </w:p>
    <w:sectPr w:rsidR="003C642E" w:rsidRPr="003A2C06" w:rsidSect="003C642E">
      <w:headerReference w:type="default" r:id="rId8"/>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005" w:rsidRDefault="006A2005">
      <w:r>
        <w:separator/>
      </w:r>
    </w:p>
  </w:endnote>
  <w:endnote w:type="continuationSeparator" w:id="1">
    <w:p w:rsidR="006A2005" w:rsidRDefault="006A2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005" w:rsidRDefault="006A2005">
      <w:r>
        <w:separator/>
      </w:r>
    </w:p>
  </w:footnote>
  <w:footnote w:type="continuationSeparator" w:id="1">
    <w:p w:rsidR="006A2005" w:rsidRDefault="006A2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0A" w:rsidRPr="00F56628" w:rsidRDefault="00853E0A">
    <w:pPr>
      <w:pStyle w:val="Encabezado"/>
      <w:rPr>
        <w:rFonts w:ascii="Arial" w:hAnsi="Arial" w:cs="Arial"/>
        <w:sz w:val="16"/>
        <w:szCs w:val="16"/>
      </w:rPr>
    </w:pPr>
    <w:r w:rsidRPr="00F56628">
      <w:rPr>
        <w:rFonts w:ascii="Arial" w:hAnsi="Arial" w:cs="Arial"/>
        <w:sz w:val="16"/>
        <w:szCs w:val="16"/>
      </w:rPr>
      <w:t>PERIODO DE PRUEBA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12C09"/>
    <w:multiLevelType w:val="multilevel"/>
    <w:tmpl w:val="38EC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52EA5"/>
    <w:rsid w:val="00034727"/>
    <w:rsid w:val="00156603"/>
    <w:rsid w:val="002D0139"/>
    <w:rsid w:val="002D630E"/>
    <w:rsid w:val="0034761C"/>
    <w:rsid w:val="003A2C06"/>
    <w:rsid w:val="003C642E"/>
    <w:rsid w:val="00452EA5"/>
    <w:rsid w:val="005F6AEC"/>
    <w:rsid w:val="00657197"/>
    <w:rsid w:val="006A2005"/>
    <w:rsid w:val="00853E0A"/>
    <w:rsid w:val="008E1C4F"/>
    <w:rsid w:val="00956748"/>
    <w:rsid w:val="009A0845"/>
    <w:rsid w:val="00AD00D0"/>
    <w:rsid w:val="00B802A3"/>
    <w:rsid w:val="00DF2486"/>
    <w:rsid w:val="00E47668"/>
    <w:rsid w:val="00F56628"/>
    <w:rsid w:val="00F834B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27"/>
    <w:pPr>
      <w:spacing w:after="200" w:line="276" w:lineRule="auto"/>
    </w:pPr>
    <w:rPr>
      <w:lang w:eastAsia="en-US"/>
    </w:rPr>
  </w:style>
  <w:style w:type="paragraph" w:styleId="Ttulo2">
    <w:name w:val="heading 2"/>
    <w:basedOn w:val="Normal"/>
    <w:next w:val="Normal"/>
    <w:link w:val="Ttulo2Car"/>
    <w:qFormat/>
    <w:locked/>
    <w:rsid w:val="005F6AEC"/>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452EA5"/>
    <w:rPr>
      <w:rFonts w:cs="Times New Roman"/>
      <w:b/>
      <w:bCs/>
    </w:rPr>
  </w:style>
  <w:style w:type="paragraph" w:styleId="NormalWeb">
    <w:name w:val="Normal (Web)"/>
    <w:basedOn w:val="Normal"/>
    <w:uiPriority w:val="99"/>
    <w:semiHidden/>
    <w:rsid w:val="008E1C4F"/>
    <w:pPr>
      <w:spacing w:before="100" w:beforeAutospacing="1" w:after="100" w:afterAutospacing="1" w:line="240" w:lineRule="auto"/>
    </w:pPr>
    <w:rPr>
      <w:rFonts w:ascii="Times New Roman" w:eastAsia="Times New Roman" w:hAnsi="Times New Roman"/>
      <w:sz w:val="24"/>
      <w:szCs w:val="24"/>
      <w:lang w:eastAsia="es-ES_tradnl"/>
    </w:rPr>
  </w:style>
  <w:style w:type="character" w:styleId="Hipervnculo">
    <w:name w:val="Hyperlink"/>
    <w:basedOn w:val="Fuentedeprrafopredeter"/>
    <w:uiPriority w:val="99"/>
    <w:rsid w:val="008E1C4F"/>
    <w:rPr>
      <w:rFonts w:cs="Times New Roman"/>
      <w:color w:val="0000FF"/>
      <w:u w:val="single"/>
    </w:rPr>
  </w:style>
  <w:style w:type="paragraph" w:styleId="Sinespaciado">
    <w:name w:val="No Spacing"/>
    <w:uiPriority w:val="99"/>
    <w:qFormat/>
    <w:rsid w:val="009A0845"/>
    <w:rPr>
      <w:lang w:eastAsia="en-US"/>
    </w:rPr>
  </w:style>
  <w:style w:type="paragraph" w:styleId="Encabezado">
    <w:name w:val="header"/>
    <w:basedOn w:val="Normal"/>
    <w:link w:val="EncabezadoCar"/>
    <w:uiPriority w:val="99"/>
    <w:rsid w:val="00F56628"/>
    <w:pPr>
      <w:tabs>
        <w:tab w:val="center" w:pos="4252"/>
        <w:tab w:val="right" w:pos="8504"/>
      </w:tabs>
    </w:pPr>
  </w:style>
  <w:style w:type="character" w:customStyle="1" w:styleId="EncabezadoCar">
    <w:name w:val="Encabezado Car"/>
    <w:basedOn w:val="Fuentedeprrafopredeter"/>
    <w:link w:val="Encabezado"/>
    <w:uiPriority w:val="99"/>
    <w:semiHidden/>
    <w:rsid w:val="00A91CCC"/>
    <w:rPr>
      <w:lang w:eastAsia="en-US"/>
    </w:rPr>
  </w:style>
  <w:style w:type="paragraph" w:styleId="Piedepgina">
    <w:name w:val="footer"/>
    <w:basedOn w:val="Normal"/>
    <w:link w:val="PiedepginaCar"/>
    <w:uiPriority w:val="99"/>
    <w:rsid w:val="00F56628"/>
    <w:pPr>
      <w:tabs>
        <w:tab w:val="center" w:pos="4252"/>
        <w:tab w:val="right" w:pos="8504"/>
      </w:tabs>
    </w:pPr>
  </w:style>
  <w:style w:type="character" w:customStyle="1" w:styleId="PiedepginaCar">
    <w:name w:val="Pie de página Car"/>
    <w:basedOn w:val="Fuentedeprrafopredeter"/>
    <w:link w:val="Piedepgina"/>
    <w:uiPriority w:val="99"/>
    <w:semiHidden/>
    <w:rsid w:val="00A91CCC"/>
    <w:rPr>
      <w:lang w:eastAsia="en-US"/>
    </w:rPr>
  </w:style>
  <w:style w:type="character" w:customStyle="1" w:styleId="Ttulo2Car">
    <w:name w:val="Título 2 Car"/>
    <w:basedOn w:val="Fuentedeprrafopredeter"/>
    <w:link w:val="Ttulo2"/>
    <w:rsid w:val="005F6AEC"/>
    <w:rPr>
      <w:rFonts w:ascii="Arial" w:eastAsia="Times New Roman" w:hAnsi="Arial" w:cs="Arial"/>
      <w:b/>
      <w:bCs/>
      <w:i/>
      <w:iCs/>
      <w:sz w:val="28"/>
      <w:szCs w:val="28"/>
      <w:lang w:val="es-ES" w:eastAsia="es-ES"/>
    </w:rPr>
  </w:style>
  <w:style w:type="paragraph" w:styleId="Textodeglobo">
    <w:name w:val="Balloon Text"/>
    <w:basedOn w:val="Normal"/>
    <w:link w:val="TextodegloboCar"/>
    <w:uiPriority w:val="99"/>
    <w:semiHidden/>
    <w:unhideWhenUsed/>
    <w:rsid w:val="00B80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2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27"/>
    <w:pPr>
      <w:spacing w:after="200" w:line="276" w:lineRule="auto"/>
    </w:pPr>
    <w:rPr>
      <w:lang w:eastAsia="en-US"/>
    </w:rPr>
  </w:style>
  <w:style w:type="paragraph" w:styleId="Ttulo2">
    <w:name w:val="heading 2"/>
    <w:basedOn w:val="Normal"/>
    <w:next w:val="Normal"/>
    <w:link w:val="Ttulo2Car"/>
    <w:qFormat/>
    <w:locked/>
    <w:rsid w:val="005F6AEC"/>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452EA5"/>
    <w:rPr>
      <w:rFonts w:cs="Times New Roman"/>
      <w:b/>
      <w:bCs/>
    </w:rPr>
  </w:style>
  <w:style w:type="paragraph" w:styleId="NormalWeb">
    <w:name w:val="Normal (Web)"/>
    <w:basedOn w:val="Normal"/>
    <w:uiPriority w:val="99"/>
    <w:semiHidden/>
    <w:rsid w:val="008E1C4F"/>
    <w:pPr>
      <w:spacing w:before="100" w:beforeAutospacing="1" w:after="100" w:afterAutospacing="1" w:line="240" w:lineRule="auto"/>
    </w:pPr>
    <w:rPr>
      <w:rFonts w:ascii="Times New Roman" w:eastAsia="Times New Roman" w:hAnsi="Times New Roman"/>
      <w:sz w:val="24"/>
      <w:szCs w:val="24"/>
      <w:lang w:eastAsia="es-ES_tradnl"/>
    </w:rPr>
  </w:style>
  <w:style w:type="character" w:styleId="Hipervnculo">
    <w:name w:val="Hyperlink"/>
    <w:basedOn w:val="Fuentedeprrafopredeter"/>
    <w:uiPriority w:val="99"/>
    <w:rsid w:val="008E1C4F"/>
    <w:rPr>
      <w:rFonts w:cs="Times New Roman"/>
      <w:color w:val="0000FF"/>
      <w:u w:val="single"/>
    </w:rPr>
  </w:style>
  <w:style w:type="paragraph" w:styleId="Sinespaciado">
    <w:name w:val="No Spacing"/>
    <w:uiPriority w:val="99"/>
    <w:qFormat/>
    <w:rsid w:val="009A0845"/>
    <w:rPr>
      <w:lang w:eastAsia="en-US"/>
    </w:rPr>
  </w:style>
  <w:style w:type="paragraph" w:styleId="Encabezado">
    <w:name w:val="header"/>
    <w:basedOn w:val="Normal"/>
    <w:link w:val="EncabezadoCar"/>
    <w:uiPriority w:val="99"/>
    <w:rsid w:val="00F56628"/>
    <w:pPr>
      <w:tabs>
        <w:tab w:val="center" w:pos="4252"/>
        <w:tab w:val="right" w:pos="8504"/>
      </w:tabs>
    </w:pPr>
  </w:style>
  <w:style w:type="character" w:customStyle="1" w:styleId="EncabezadoCar">
    <w:name w:val="Encabezado Car"/>
    <w:basedOn w:val="Fuentedeprrafopredeter"/>
    <w:link w:val="Encabezado"/>
    <w:uiPriority w:val="99"/>
    <w:semiHidden/>
    <w:rsid w:val="00A91CCC"/>
    <w:rPr>
      <w:lang w:eastAsia="en-US"/>
    </w:rPr>
  </w:style>
  <w:style w:type="paragraph" w:styleId="Piedepgina">
    <w:name w:val="footer"/>
    <w:basedOn w:val="Normal"/>
    <w:link w:val="PiedepginaCar"/>
    <w:uiPriority w:val="99"/>
    <w:rsid w:val="00F56628"/>
    <w:pPr>
      <w:tabs>
        <w:tab w:val="center" w:pos="4252"/>
        <w:tab w:val="right" w:pos="8504"/>
      </w:tabs>
    </w:pPr>
  </w:style>
  <w:style w:type="character" w:customStyle="1" w:styleId="PiedepginaCar">
    <w:name w:val="Pie de página Car"/>
    <w:basedOn w:val="Fuentedeprrafopredeter"/>
    <w:link w:val="Piedepgina"/>
    <w:uiPriority w:val="99"/>
    <w:semiHidden/>
    <w:rsid w:val="00A91CCC"/>
    <w:rPr>
      <w:lang w:eastAsia="en-US"/>
    </w:rPr>
  </w:style>
  <w:style w:type="character" w:customStyle="1" w:styleId="Ttulo2Car">
    <w:name w:val="Título 2 Car"/>
    <w:basedOn w:val="Fuentedeprrafopredeter"/>
    <w:link w:val="Ttulo2"/>
    <w:rsid w:val="005F6AEC"/>
    <w:rPr>
      <w:rFonts w:ascii="Arial" w:eastAsia="Times New Roman" w:hAnsi="Arial" w:cs="Arial"/>
      <w:b/>
      <w:bCs/>
      <w:i/>
      <w:iCs/>
      <w:sz w:val="28"/>
      <w:szCs w:val="28"/>
      <w:lang w:val="es-ES" w:eastAsia="es-ES"/>
    </w:rPr>
  </w:style>
</w:styles>
</file>

<file path=word/webSettings.xml><?xml version="1.0" encoding="utf-8"?>
<w:webSettings xmlns:r="http://schemas.openxmlformats.org/officeDocument/2006/relationships" xmlns:w="http://schemas.openxmlformats.org/wordprocessingml/2006/main">
  <w:divs>
    <w:div w:id="2056543916">
      <w:marLeft w:val="0"/>
      <w:marRight w:val="0"/>
      <w:marTop w:val="0"/>
      <w:marBottom w:val="0"/>
      <w:divBdr>
        <w:top w:val="none" w:sz="0" w:space="0" w:color="auto"/>
        <w:left w:val="none" w:sz="0" w:space="0" w:color="auto"/>
        <w:bottom w:val="none" w:sz="0" w:space="0" w:color="auto"/>
        <w:right w:val="none" w:sz="0" w:space="0" w:color="auto"/>
      </w:divBdr>
      <w:divsChild>
        <w:div w:id="2056543931">
          <w:marLeft w:val="0"/>
          <w:marRight w:val="0"/>
          <w:marTop w:val="0"/>
          <w:marBottom w:val="0"/>
          <w:divBdr>
            <w:top w:val="single" w:sz="24" w:space="0" w:color="FFFFFF"/>
            <w:left w:val="single" w:sz="24" w:space="0" w:color="FFFFFF"/>
            <w:bottom w:val="single" w:sz="24" w:space="0" w:color="FFFFFF"/>
            <w:right w:val="single" w:sz="24" w:space="0" w:color="FFFFFF"/>
          </w:divBdr>
          <w:divsChild>
            <w:div w:id="2056543917">
              <w:marLeft w:val="0"/>
              <w:marRight w:val="0"/>
              <w:marTop w:val="0"/>
              <w:marBottom w:val="0"/>
              <w:divBdr>
                <w:top w:val="single" w:sz="24" w:space="0" w:color="FFFFFF"/>
                <w:left w:val="single" w:sz="24" w:space="0" w:color="FFFFFF"/>
                <w:bottom w:val="single" w:sz="24" w:space="0" w:color="FFFFFF"/>
                <w:right w:val="single" w:sz="24" w:space="0" w:color="FFFFFF"/>
              </w:divBdr>
              <w:divsChild>
                <w:div w:id="2056543919">
                  <w:marLeft w:val="0"/>
                  <w:marRight w:val="0"/>
                  <w:marTop w:val="0"/>
                  <w:marBottom w:val="0"/>
                  <w:divBdr>
                    <w:top w:val="none" w:sz="0" w:space="0" w:color="auto"/>
                    <w:left w:val="none" w:sz="0" w:space="0" w:color="auto"/>
                    <w:bottom w:val="none" w:sz="0" w:space="0" w:color="auto"/>
                    <w:right w:val="none" w:sz="0" w:space="0" w:color="auto"/>
                  </w:divBdr>
                  <w:divsChild>
                    <w:div w:id="2056543939">
                      <w:marLeft w:val="0"/>
                      <w:marRight w:val="0"/>
                      <w:marTop w:val="0"/>
                      <w:marBottom w:val="0"/>
                      <w:divBdr>
                        <w:top w:val="none" w:sz="0" w:space="0" w:color="auto"/>
                        <w:left w:val="none" w:sz="0" w:space="0" w:color="auto"/>
                        <w:bottom w:val="none" w:sz="0" w:space="0" w:color="auto"/>
                        <w:right w:val="none" w:sz="0" w:space="0" w:color="auto"/>
                      </w:divBdr>
                      <w:divsChild>
                        <w:div w:id="2056543923">
                          <w:marLeft w:val="0"/>
                          <w:marRight w:val="0"/>
                          <w:marTop w:val="0"/>
                          <w:marBottom w:val="0"/>
                          <w:divBdr>
                            <w:top w:val="none" w:sz="0" w:space="0" w:color="auto"/>
                            <w:left w:val="none" w:sz="0" w:space="0" w:color="auto"/>
                            <w:bottom w:val="none" w:sz="0" w:space="0" w:color="auto"/>
                            <w:right w:val="none" w:sz="0" w:space="0" w:color="auto"/>
                          </w:divBdr>
                          <w:divsChild>
                            <w:div w:id="2056543930">
                              <w:marLeft w:val="0"/>
                              <w:marRight w:val="0"/>
                              <w:marTop w:val="0"/>
                              <w:marBottom w:val="0"/>
                              <w:divBdr>
                                <w:top w:val="none" w:sz="0" w:space="0" w:color="auto"/>
                                <w:left w:val="none" w:sz="0" w:space="0" w:color="auto"/>
                                <w:bottom w:val="none" w:sz="0" w:space="0" w:color="auto"/>
                                <w:right w:val="single" w:sz="6" w:space="11" w:color="E1E1E1"/>
                              </w:divBdr>
                            </w:div>
                          </w:divsChild>
                        </w:div>
                      </w:divsChild>
                    </w:div>
                  </w:divsChild>
                </w:div>
              </w:divsChild>
            </w:div>
          </w:divsChild>
        </w:div>
      </w:divsChild>
    </w:div>
    <w:div w:id="2056543920">
      <w:marLeft w:val="0"/>
      <w:marRight w:val="0"/>
      <w:marTop w:val="0"/>
      <w:marBottom w:val="0"/>
      <w:divBdr>
        <w:top w:val="none" w:sz="0" w:space="0" w:color="auto"/>
        <w:left w:val="none" w:sz="0" w:space="0" w:color="auto"/>
        <w:bottom w:val="none" w:sz="0" w:space="0" w:color="auto"/>
        <w:right w:val="none" w:sz="0" w:space="0" w:color="auto"/>
      </w:divBdr>
      <w:divsChild>
        <w:div w:id="2056543945">
          <w:marLeft w:val="0"/>
          <w:marRight w:val="0"/>
          <w:marTop w:val="0"/>
          <w:marBottom w:val="0"/>
          <w:divBdr>
            <w:top w:val="single" w:sz="24" w:space="0" w:color="FFFFFF"/>
            <w:left w:val="single" w:sz="24" w:space="0" w:color="FFFFFF"/>
            <w:bottom w:val="single" w:sz="24" w:space="0" w:color="FFFFFF"/>
            <w:right w:val="single" w:sz="24" w:space="0" w:color="FFFFFF"/>
          </w:divBdr>
          <w:divsChild>
            <w:div w:id="2056543937">
              <w:marLeft w:val="0"/>
              <w:marRight w:val="0"/>
              <w:marTop w:val="0"/>
              <w:marBottom w:val="0"/>
              <w:divBdr>
                <w:top w:val="single" w:sz="24" w:space="0" w:color="FFFFFF"/>
                <w:left w:val="single" w:sz="24" w:space="0" w:color="FFFFFF"/>
                <w:bottom w:val="single" w:sz="24" w:space="0" w:color="FFFFFF"/>
                <w:right w:val="single" w:sz="24" w:space="0" w:color="FFFFFF"/>
              </w:divBdr>
              <w:divsChild>
                <w:div w:id="2056543924">
                  <w:marLeft w:val="0"/>
                  <w:marRight w:val="0"/>
                  <w:marTop w:val="0"/>
                  <w:marBottom w:val="0"/>
                  <w:divBdr>
                    <w:top w:val="none" w:sz="0" w:space="0" w:color="auto"/>
                    <w:left w:val="none" w:sz="0" w:space="0" w:color="auto"/>
                    <w:bottom w:val="none" w:sz="0" w:space="0" w:color="auto"/>
                    <w:right w:val="none" w:sz="0" w:space="0" w:color="auto"/>
                  </w:divBdr>
                  <w:divsChild>
                    <w:div w:id="2056543926">
                      <w:marLeft w:val="0"/>
                      <w:marRight w:val="0"/>
                      <w:marTop w:val="0"/>
                      <w:marBottom w:val="0"/>
                      <w:divBdr>
                        <w:top w:val="none" w:sz="0" w:space="0" w:color="auto"/>
                        <w:left w:val="none" w:sz="0" w:space="0" w:color="auto"/>
                        <w:bottom w:val="none" w:sz="0" w:space="0" w:color="auto"/>
                        <w:right w:val="none" w:sz="0" w:space="0" w:color="auto"/>
                      </w:divBdr>
                      <w:divsChild>
                        <w:div w:id="2056543929">
                          <w:marLeft w:val="0"/>
                          <w:marRight w:val="0"/>
                          <w:marTop w:val="0"/>
                          <w:marBottom w:val="0"/>
                          <w:divBdr>
                            <w:top w:val="none" w:sz="0" w:space="0" w:color="auto"/>
                            <w:left w:val="none" w:sz="0" w:space="0" w:color="auto"/>
                            <w:bottom w:val="none" w:sz="0" w:space="0" w:color="auto"/>
                            <w:right w:val="none" w:sz="0" w:space="0" w:color="auto"/>
                          </w:divBdr>
                          <w:divsChild>
                            <w:div w:id="2056543934">
                              <w:marLeft w:val="0"/>
                              <w:marRight w:val="0"/>
                              <w:marTop w:val="0"/>
                              <w:marBottom w:val="0"/>
                              <w:divBdr>
                                <w:top w:val="none" w:sz="0" w:space="0" w:color="auto"/>
                                <w:left w:val="none" w:sz="0" w:space="0" w:color="auto"/>
                                <w:bottom w:val="none" w:sz="0" w:space="0" w:color="auto"/>
                                <w:right w:val="single" w:sz="6" w:space="11" w:color="E1E1E1"/>
                              </w:divBdr>
                            </w:div>
                          </w:divsChild>
                        </w:div>
                      </w:divsChild>
                    </w:div>
                  </w:divsChild>
                </w:div>
              </w:divsChild>
            </w:div>
          </w:divsChild>
        </w:div>
      </w:divsChild>
    </w:div>
    <w:div w:id="2056543927">
      <w:marLeft w:val="0"/>
      <w:marRight w:val="0"/>
      <w:marTop w:val="0"/>
      <w:marBottom w:val="0"/>
      <w:divBdr>
        <w:top w:val="none" w:sz="0" w:space="0" w:color="auto"/>
        <w:left w:val="none" w:sz="0" w:space="0" w:color="auto"/>
        <w:bottom w:val="none" w:sz="0" w:space="0" w:color="auto"/>
        <w:right w:val="none" w:sz="0" w:space="0" w:color="auto"/>
      </w:divBdr>
      <w:divsChild>
        <w:div w:id="2056543932">
          <w:marLeft w:val="0"/>
          <w:marRight w:val="0"/>
          <w:marTop w:val="0"/>
          <w:marBottom w:val="0"/>
          <w:divBdr>
            <w:top w:val="none" w:sz="0" w:space="0" w:color="auto"/>
            <w:left w:val="none" w:sz="0" w:space="0" w:color="auto"/>
            <w:bottom w:val="none" w:sz="0" w:space="0" w:color="auto"/>
            <w:right w:val="none" w:sz="0" w:space="0" w:color="auto"/>
          </w:divBdr>
          <w:divsChild>
            <w:div w:id="2056543942">
              <w:marLeft w:val="0"/>
              <w:marRight w:val="0"/>
              <w:marTop w:val="0"/>
              <w:marBottom w:val="0"/>
              <w:divBdr>
                <w:top w:val="none" w:sz="0" w:space="0" w:color="auto"/>
                <w:left w:val="none" w:sz="0" w:space="0" w:color="auto"/>
                <w:bottom w:val="none" w:sz="0" w:space="0" w:color="auto"/>
                <w:right w:val="none" w:sz="0" w:space="0" w:color="auto"/>
              </w:divBdr>
              <w:divsChild>
                <w:div w:id="2056543944">
                  <w:marLeft w:val="0"/>
                  <w:marRight w:val="0"/>
                  <w:marTop w:val="0"/>
                  <w:marBottom w:val="0"/>
                  <w:divBdr>
                    <w:top w:val="none" w:sz="0" w:space="0" w:color="auto"/>
                    <w:left w:val="none" w:sz="0" w:space="0" w:color="auto"/>
                    <w:bottom w:val="none" w:sz="0" w:space="0" w:color="auto"/>
                    <w:right w:val="none" w:sz="0" w:space="0" w:color="auto"/>
                  </w:divBdr>
                  <w:divsChild>
                    <w:div w:id="20565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3936">
      <w:marLeft w:val="0"/>
      <w:marRight w:val="0"/>
      <w:marTop w:val="0"/>
      <w:marBottom w:val="0"/>
      <w:divBdr>
        <w:top w:val="none" w:sz="0" w:space="0" w:color="auto"/>
        <w:left w:val="none" w:sz="0" w:space="0" w:color="auto"/>
        <w:bottom w:val="none" w:sz="0" w:space="0" w:color="auto"/>
        <w:right w:val="none" w:sz="0" w:space="0" w:color="auto"/>
      </w:divBdr>
      <w:divsChild>
        <w:div w:id="2056543940">
          <w:marLeft w:val="0"/>
          <w:marRight w:val="0"/>
          <w:marTop w:val="0"/>
          <w:marBottom w:val="0"/>
          <w:divBdr>
            <w:top w:val="none" w:sz="0" w:space="0" w:color="auto"/>
            <w:left w:val="none" w:sz="0" w:space="0" w:color="auto"/>
            <w:bottom w:val="none" w:sz="0" w:space="0" w:color="auto"/>
            <w:right w:val="none" w:sz="0" w:space="0" w:color="auto"/>
          </w:divBdr>
          <w:divsChild>
            <w:div w:id="2056543918">
              <w:marLeft w:val="0"/>
              <w:marRight w:val="0"/>
              <w:marTop w:val="0"/>
              <w:marBottom w:val="0"/>
              <w:divBdr>
                <w:top w:val="none" w:sz="0" w:space="0" w:color="auto"/>
                <w:left w:val="none" w:sz="0" w:space="0" w:color="auto"/>
                <w:bottom w:val="none" w:sz="0" w:space="0" w:color="auto"/>
                <w:right w:val="none" w:sz="0" w:space="0" w:color="auto"/>
              </w:divBdr>
              <w:divsChild>
                <w:div w:id="2056543928">
                  <w:marLeft w:val="0"/>
                  <w:marRight w:val="0"/>
                  <w:marTop w:val="0"/>
                  <w:marBottom w:val="0"/>
                  <w:divBdr>
                    <w:top w:val="none" w:sz="0" w:space="0" w:color="auto"/>
                    <w:left w:val="none" w:sz="0" w:space="0" w:color="auto"/>
                    <w:bottom w:val="none" w:sz="0" w:space="0" w:color="auto"/>
                    <w:right w:val="none" w:sz="0" w:space="0" w:color="auto"/>
                  </w:divBdr>
                  <w:divsChild>
                    <w:div w:id="20565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3941">
      <w:marLeft w:val="0"/>
      <w:marRight w:val="0"/>
      <w:marTop w:val="0"/>
      <w:marBottom w:val="0"/>
      <w:divBdr>
        <w:top w:val="none" w:sz="0" w:space="0" w:color="auto"/>
        <w:left w:val="none" w:sz="0" w:space="0" w:color="auto"/>
        <w:bottom w:val="none" w:sz="0" w:space="0" w:color="auto"/>
        <w:right w:val="none" w:sz="0" w:space="0" w:color="auto"/>
      </w:divBdr>
      <w:divsChild>
        <w:div w:id="2056543933">
          <w:marLeft w:val="720"/>
          <w:marRight w:val="720"/>
          <w:marTop w:val="100"/>
          <w:marBottom w:val="100"/>
          <w:divBdr>
            <w:top w:val="none" w:sz="0" w:space="0" w:color="auto"/>
            <w:left w:val="none" w:sz="0" w:space="0" w:color="auto"/>
            <w:bottom w:val="none" w:sz="0" w:space="0" w:color="auto"/>
            <w:right w:val="none" w:sz="0" w:space="0" w:color="auto"/>
          </w:divBdr>
        </w:div>
      </w:divsChild>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2056543935">
          <w:marLeft w:val="0"/>
          <w:marRight w:val="0"/>
          <w:marTop w:val="0"/>
          <w:marBottom w:val="0"/>
          <w:divBdr>
            <w:top w:val="none" w:sz="0" w:space="0" w:color="auto"/>
            <w:left w:val="none" w:sz="0" w:space="0" w:color="auto"/>
            <w:bottom w:val="none" w:sz="0" w:space="0" w:color="auto"/>
            <w:right w:val="none" w:sz="0" w:space="0" w:color="auto"/>
          </w:divBdr>
          <w:divsChild>
            <w:div w:id="2056543925">
              <w:marLeft w:val="0"/>
              <w:marRight w:val="0"/>
              <w:marTop w:val="0"/>
              <w:marBottom w:val="0"/>
              <w:divBdr>
                <w:top w:val="none" w:sz="0" w:space="0" w:color="auto"/>
                <w:left w:val="none" w:sz="0" w:space="0" w:color="auto"/>
                <w:bottom w:val="none" w:sz="0" w:space="0" w:color="auto"/>
                <w:right w:val="none" w:sz="0" w:space="0" w:color="auto"/>
              </w:divBdr>
              <w:divsChild>
                <w:div w:id="2056543915">
                  <w:marLeft w:val="0"/>
                  <w:marRight w:val="0"/>
                  <w:marTop w:val="0"/>
                  <w:marBottom w:val="0"/>
                  <w:divBdr>
                    <w:top w:val="none" w:sz="0" w:space="0" w:color="auto"/>
                    <w:left w:val="none" w:sz="0" w:space="0" w:color="auto"/>
                    <w:bottom w:val="none" w:sz="0" w:space="0" w:color="auto"/>
                    <w:right w:val="none" w:sz="0" w:space="0" w:color="auto"/>
                  </w:divBdr>
                  <w:divsChild>
                    <w:div w:id="2056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es</vt:lpstr>
    </vt:vector>
  </TitlesOfParts>
  <Company>Windows uE</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c:title>
  <dc:creator>WinuE</dc:creator>
  <cp:lastModifiedBy>WinuE</cp:lastModifiedBy>
  <cp:revision>3</cp:revision>
  <cp:lastPrinted>2010-05-03T01:20:00Z</cp:lastPrinted>
  <dcterms:created xsi:type="dcterms:W3CDTF">2013-03-12T00:03:00Z</dcterms:created>
  <dcterms:modified xsi:type="dcterms:W3CDTF">2013-03-12T00:08:00Z</dcterms:modified>
</cp:coreProperties>
</file>